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29D" w:rsidRPr="00C60F4D" w:rsidRDefault="002900E9" w:rsidP="002F367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48"/>
          <w:szCs w:val="48"/>
        </w:rPr>
        <w:t xml:space="preserve">Evidence-Based </w:t>
      </w:r>
      <w:r w:rsidR="006F729D" w:rsidRPr="00C60F4D">
        <w:rPr>
          <w:rFonts w:asciiTheme="minorHAnsi" w:hAnsiTheme="minorHAnsi" w:cstheme="minorHAnsi"/>
          <w:sz w:val="48"/>
          <w:szCs w:val="48"/>
        </w:rPr>
        <w:t>Happ</w:t>
      </w:r>
      <w:r>
        <w:rPr>
          <w:rFonts w:asciiTheme="minorHAnsi" w:hAnsiTheme="minorHAnsi" w:cstheme="minorHAnsi"/>
          <w:sz w:val="48"/>
          <w:szCs w:val="48"/>
        </w:rPr>
        <w:t xml:space="preserve">iness for </w:t>
      </w:r>
      <w:r w:rsidR="002F367F">
        <w:rPr>
          <w:rFonts w:asciiTheme="minorHAnsi" w:hAnsiTheme="minorHAnsi" w:cstheme="minorHAnsi"/>
          <w:sz w:val="48"/>
          <w:szCs w:val="48"/>
        </w:rPr>
        <w:t>HOPES</w:t>
      </w:r>
      <w:bookmarkStart w:id="0" w:name="_GoBack"/>
      <w:bookmarkEnd w:id="0"/>
    </w:p>
    <w:p w:rsidR="006F729D" w:rsidRPr="00045B30" w:rsidRDefault="00B81A0A" w:rsidP="00B81A0A">
      <w:pPr>
        <w:jc w:val="center"/>
        <w:rPr>
          <w:rFonts w:asciiTheme="minorHAnsi" w:hAnsiTheme="minorHAnsi" w:cstheme="minorHAnsi"/>
          <w:sz w:val="20"/>
          <w:szCs w:val="20"/>
        </w:rPr>
      </w:pPr>
      <w:r w:rsidRPr="00045B30">
        <w:rPr>
          <w:rFonts w:asciiTheme="minorHAnsi" w:hAnsiTheme="minorHAnsi" w:cstheme="minorHAnsi"/>
          <w:sz w:val="20"/>
          <w:szCs w:val="20"/>
        </w:rPr>
        <w:t>John Sommers-Flanagan, Ph.D.</w:t>
      </w:r>
    </w:p>
    <w:p w:rsidR="00B81A0A" w:rsidRPr="00045B30" w:rsidRDefault="00B81A0A" w:rsidP="00B81A0A">
      <w:pPr>
        <w:jc w:val="center"/>
        <w:rPr>
          <w:rFonts w:asciiTheme="minorHAnsi" w:hAnsiTheme="minorHAnsi" w:cstheme="minorHAnsi"/>
          <w:sz w:val="20"/>
          <w:szCs w:val="20"/>
        </w:rPr>
      </w:pPr>
      <w:r w:rsidRPr="00045B30">
        <w:rPr>
          <w:rFonts w:asciiTheme="minorHAnsi" w:hAnsiTheme="minorHAnsi" w:cstheme="minorHAnsi"/>
          <w:sz w:val="20"/>
          <w:szCs w:val="20"/>
        </w:rPr>
        <w:t>University of Montana</w:t>
      </w:r>
    </w:p>
    <w:p w:rsidR="006F729D" w:rsidRDefault="006F729D" w:rsidP="006F729D">
      <w:pPr>
        <w:rPr>
          <w:rFonts w:asciiTheme="minorHAnsi" w:hAnsiTheme="minorHAnsi" w:cstheme="minorHAnsi"/>
          <w:sz w:val="16"/>
          <w:szCs w:val="16"/>
        </w:rPr>
      </w:pPr>
    </w:p>
    <w:p w:rsidR="00D90CD6" w:rsidRPr="00045B30" w:rsidRDefault="00D90CD6" w:rsidP="006F729D">
      <w:pPr>
        <w:rPr>
          <w:rFonts w:asciiTheme="minorHAnsi" w:hAnsiTheme="minorHAnsi" w:cstheme="minorHAnsi"/>
          <w:sz w:val="16"/>
          <w:szCs w:val="16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1: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Three Good Things</w:t>
      </w:r>
      <w:r w:rsidR="002900E9" w:rsidRPr="00D90CD6">
        <w:rPr>
          <w:rFonts w:asciiTheme="minorHAnsi" w:hAnsiTheme="minorHAnsi" w:cstheme="minorHAnsi"/>
          <w:sz w:val="22"/>
          <w:szCs w:val="22"/>
        </w:rPr>
        <w:t xml:space="preserve"> (or three blessings or three </w:t>
      </w:r>
      <w:r w:rsidR="003A3B99" w:rsidRPr="00D90CD6">
        <w:rPr>
          <w:rFonts w:asciiTheme="minorHAnsi" w:hAnsiTheme="minorHAnsi" w:cstheme="minorHAnsi"/>
          <w:sz w:val="22"/>
          <w:szCs w:val="22"/>
        </w:rPr>
        <w:t>meaningful</w:t>
      </w:r>
      <w:r w:rsidR="002900E9" w:rsidRPr="00D90CD6">
        <w:rPr>
          <w:rFonts w:asciiTheme="minorHAnsi" w:hAnsiTheme="minorHAnsi" w:cstheme="minorHAnsi"/>
          <w:sz w:val="22"/>
          <w:szCs w:val="22"/>
        </w:rPr>
        <w:t xml:space="preserve"> things</w:t>
      </w:r>
      <w:r w:rsidR="003A3B99" w:rsidRPr="00D90CD6">
        <w:rPr>
          <w:rFonts w:asciiTheme="minorHAnsi" w:hAnsiTheme="minorHAnsi" w:cstheme="minorHAnsi"/>
          <w:sz w:val="22"/>
          <w:szCs w:val="22"/>
        </w:rPr>
        <w:t xml:space="preserve"> or . . .</w:t>
      </w:r>
      <w:r w:rsidR="002900E9" w:rsidRPr="00D90CD6">
        <w:rPr>
          <w:rFonts w:asciiTheme="minorHAnsi" w:hAnsiTheme="minorHAnsi" w:cstheme="minorHAnsi"/>
          <w:sz w:val="22"/>
          <w:szCs w:val="22"/>
        </w:rPr>
        <w:t>)</w:t>
      </w:r>
    </w:p>
    <w:p w:rsidR="00C17A54" w:rsidRPr="00EC7323" w:rsidRDefault="00B81A0A" w:rsidP="00C17A54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Every evening, write down (or think about) three good </w:t>
      </w:r>
      <w:r w:rsidR="003A3B99" w:rsidRPr="00EC7323">
        <w:rPr>
          <w:rFonts w:asciiTheme="minorHAnsi" w:hAnsiTheme="minorHAnsi" w:cstheme="minorHAnsi"/>
          <w:sz w:val="22"/>
          <w:szCs w:val="22"/>
        </w:rPr>
        <w:t xml:space="preserve">or pleasant or meaningful </w:t>
      </w:r>
      <w:r w:rsidRPr="00EC7323">
        <w:rPr>
          <w:rFonts w:asciiTheme="minorHAnsi" w:hAnsiTheme="minorHAnsi" w:cstheme="minorHAnsi"/>
          <w:sz w:val="22"/>
          <w:szCs w:val="22"/>
        </w:rPr>
        <w:t>things that happened during the day</w:t>
      </w:r>
    </w:p>
    <w:p w:rsidR="00E51398" w:rsidRPr="00EC7323" w:rsidRDefault="00B81A0A" w:rsidP="00C17A54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Then track down in your mind “Why” those things happened</w:t>
      </w:r>
    </w:p>
    <w:p w:rsidR="002900E9" w:rsidRPr="00EC7323" w:rsidRDefault="002900E9" w:rsidP="00C17A54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Use this where and when and how it works for you</w:t>
      </w:r>
    </w:p>
    <w:p w:rsidR="00C17A54" w:rsidRPr="00045B30" w:rsidRDefault="00C17A54" w:rsidP="00C17A54">
      <w:pPr>
        <w:pStyle w:val="ListParagraph"/>
        <w:ind w:left="1080"/>
        <w:rPr>
          <w:rFonts w:asciiTheme="minorHAnsi" w:hAnsiTheme="minorHAnsi" w:cstheme="minorHAnsi"/>
          <w:sz w:val="16"/>
          <w:szCs w:val="16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2: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Attention Control</w:t>
      </w:r>
    </w:p>
    <w:p w:rsidR="00E51398" w:rsidRPr="00EC7323" w:rsidRDefault="00B81A0A" w:rsidP="002E39A9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The mind is a yapping dog – Give it a bone </w:t>
      </w:r>
      <w:r w:rsidR="003A3B99" w:rsidRPr="00EC7323">
        <w:rPr>
          <w:rFonts w:asciiTheme="minorHAnsi" w:hAnsiTheme="minorHAnsi" w:cstheme="minorHAnsi"/>
          <w:sz w:val="22"/>
          <w:szCs w:val="22"/>
        </w:rPr>
        <w:t xml:space="preserve">(aka </w:t>
      </w:r>
      <w:r w:rsidRPr="00EC7323">
        <w:rPr>
          <w:rFonts w:asciiTheme="minorHAnsi" w:hAnsiTheme="minorHAnsi" w:cstheme="minorHAnsi"/>
          <w:sz w:val="22"/>
          <w:szCs w:val="22"/>
        </w:rPr>
        <w:t>Mantra</w:t>
      </w:r>
      <w:r w:rsidR="003A3B99" w:rsidRPr="00EC7323">
        <w:rPr>
          <w:rFonts w:asciiTheme="minorHAnsi" w:hAnsiTheme="minorHAnsi" w:cstheme="minorHAnsi"/>
          <w:sz w:val="22"/>
          <w:szCs w:val="22"/>
        </w:rPr>
        <w:t>)</w:t>
      </w:r>
      <w:r w:rsidRPr="00EC732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51398" w:rsidRPr="00EC7323" w:rsidRDefault="00B81A0A" w:rsidP="002E39A9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Balance how much you care about being mindful with </w:t>
      </w:r>
      <w:r w:rsidR="00EC7323" w:rsidRPr="00EC7323">
        <w:rPr>
          <w:rFonts w:asciiTheme="minorHAnsi" w:hAnsiTheme="minorHAnsi" w:cstheme="minorHAnsi"/>
          <w:sz w:val="22"/>
          <w:szCs w:val="22"/>
        </w:rPr>
        <w:t>NOT CARING</w:t>
      </w:r>
      <w:r w:rsidRPr="00EC7323">
        <w:rPr>
          <w:rFonts w:asciiTheme="minorHAnsi" w:hAnsiTheme="minorHAnsi" w:cstheme="minorHAnsi"/>
          <w:sz w:val="22"/>
          <w:szCs w:val="22"/>
        </w:rPr>
        <w:t xml:space="preserve"> about being mindful</w:t>
      </w:r>
    </w:p>
    <w:p w:rsidR="00E51398" w:rsidRPr="00EC7323" w:rsidRDefault="00B81A0A" w:rsidP="002E39A9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Extend your outbreath (or use a soothing object) to engage the parasympathetic nervous system (and be less mentally jumpy)</w:t>
      </w:r>
    </w:p>
    <w:p w:rsidR="00E51398" w:rsidRPr="00EC7323" w:rsidRDefault="00B81A0A" w:rsidP="002E39A9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Practice. </w:t>
      </w:r>
      <w:r w:rsidR="00EC7323">
        <w:rPr>
          <w:rFonts w:asciiTheme="minorHAnsi" w:hAnsiTheme="minorHAnsi" w:cstheme="minorHAnsi"/>
          <w:sz w:val="22"/>
          <w:szCs w:val="22"/>
        </w:rPr>
        <w:t>And</w:t>
      </w:r>
      <w:r w:rsidRPr="00EC7323">
        <w:rPr>
          <w:rFonts w:asciiTheme="minorHAnsi" w:hAnsiTheme="minorHAnsi" w:cstheme="minorHAnsi"/>
          <w:sz w:val="22"/>
          <w:szCs w:val="22"/>
        </w:rPr>
        <w:t xml:space="preserve"> remember, practice </w:t>
      </w:r>
      <w:r w:rsidR="003A3B99" w:rsidRPr="00EC7323">
        <w:rPr>
          <w:rFonts w:asciiTheme="minorHAnsi" w:hAnsiTheme="minorHAnsi" w:cstheme="minorHAnsi"/>
          <w:sz w:val="22"/>
          <w:szCs w:val="22"/>
        </w:rPr>
        <w:t>is practice</w:t>
      </w:r>
      <w:r w:rsidR="00EC7323">
        <w:rPr>
          <w:rFonts w:asciiTheme="minorHAnsi" w:hAnsiTheme="minorHAnsi" w:cstheme="minorHAnsi"/>
          <w:sz w:val="22"/>
          <w:szCs w:val="22"/>
        </w:rPr>
        <w:t>,</w:t>
      </w:r>
      <w:r w:rsidR="003A3B99" w:rsidRPr="00EC7323">
        <w:rPr>
          <w:rFonts w:asciiTheme="minorHAnsi" w:hAnsiTheme="minorHAnsi" w:cstheme="minorHAnsi"/>
          <w:sz w:val="22"/>
          <w:szCs w:val="22"/>
        </w:rPr>
        <w:t xml:space="preserve"> and </w:t>
      </w:r>
      <w:r w:rsidRPr="00EC7323">
        <w:rPr>
          <w:rFonts w:asciiTheme="minorHAnsi" w:hAnsiTheme="minorHAnsi" w:cstheme="minorHAnsi"/>
          <w:sz w:val="22"/>
          <w:szCs w:val="22"/>
        </w:rPr>
        <w:t>DOES NOT make perfect</w:t>
      </w:r>
    </w:p>
    <w:p w:rsidR="00C17A54" w:rsidRPr="00045B30" w:rsidRDefault="00C17A54" w:rsidP="00B81A0A">
      <w:pPr>
        <w:rPr>
          <w:rFonts w:asciiTheme="minorHAnsi" w:hAnsiTheme="minorHAnsi" w:cstheme="minorHAnsi"/>
          <w:sz w:val="16"/>
          <w:szCs w:val="16"/>
        </w:rPr>
      </w:pPr>
    </w:p>
    <w:p w:rsidR="00387B43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3: </w:t>
      </w:r>
      <w:r w:rsidR="00387B43" w:rsidRPr="00D90CD6">
        <w:rPr>
          <w:rFonts w:asciiTheme="minorHAnsi" w:hAnsiTheme="minorHAnsi" w:cstheme="minorHAnsi"/>
          <w:b/>
          <w:sz w:val="22"/>
          <w:szCs w:val="22"/>
        </w:rPr>
        <w:t>Sleep Well</w:t>
      </w:r>
    </w:p>
    <w:p w:rsidR="00387B43" w:rsidRPr="00387B43" w:rsidRDefault="00D666FF" w:rsidP="002E39A9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Understand sleep and p</w:t>
      </w:r>
      <w:r w:rsidR="00387B43" w:rsidRPr="00387B43">
        <w:rPr>
          <w:rFonts w:asciiTheme="minorHAnsi" w:hAnsiTheme="minorHAnsi" w:cstheme="minorHAnsi"/>
          <w:sz w:val="22"/>
          <w:szCs w:val="22"/>
        </w:rPr>
        <w:t>ractice good sleep hygiene</w:t>
      </w:r>
    </w:p>
    <w:p w:rsidR="00387B43" w:rsidRDefault="00387B43" w:rsidP="002E39A9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 w:rsidRPr="00387B43">
        <w:rPr>
          <w:rFonts w:asciiTheme="minorHAnsi" w:hAnsiTheme="minorHAnsi" w:cstheme="minorHAnsi"/>
          <w:sz w:val="22"/>
          <w:szCs w:val="22"/>
        </w:rPr>
        <w:t>Manage your sleep-expectations</w:t>
      </w:r>
    </w:p>
    <w:p w:rsidR="00387B43" w:rsidRPr="00387B43" w:rsidRDefault="00387B43" w:rsidP="00387B43">
      <w:pPr>
        <w:rPr>
          <w:rFonts w:asciiTheme="minorHAnsi" w:hAnsiTheme="minorHAnsi" w:cstheme="minorHAnsi"/>
          <w:sz w:val="16"/>
          <w:szCs w:val="16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4: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Savoring</w:t>
      </w:r>
    </w:p>
    <w:p w:rsidR="00E51398" w:rsidRPr="00EC7323" w:rsidRDefault="002900E9" w:rsidP="002E39A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Make an intentional and d</w:t>
      </w:r>
      <w:r w:rsidR="00B81A0A" w:rsidRPr="00EC7323">
        <w:rPr>
          <w:rFonts w:asciiTheme="minorHAnsi" w:hAnsiTheme="minorHAnsi" w:cstheme="minorHAnsi"/>
          <w:sz w:val="22"/>
          <w:szCs w:val="22"/>
        </w:rPr>
        <w:t>eliberate effort to extend and expand positive experiences</w:t>
      </w:r>
    </w:p>
    <w:p w:rsidR="00B81A0A" w:rsidRPr="00EC7323" w:rsidRDefault="00EC7323" w:rsidP="002E39A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Experiment with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 mutual savoring</w:t>
      </w:r>
    </w:p>
    <w:p w:rsidR="003A3B99" w:rsidRPr="00EC7323" w:rsidRDefault="003A3B99" w:rsidP="002E39A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Develop a </w:t>
      </w:r>
      <w:r w:rsidR="00EC7323">
        <w:rPr>
          <w:rFonts w:asciiTheme="minorHAnsi" w:hAnsiTheme="minorHAnsi" w:cstheme="minorHAnsi"/>
          <w:sz w:val="22"/>
          <w:szCs w:val="22"/>
        </w:rPr>
        <w:t>reminder-</w:t>
      </w:r>
      <w:r w:rsidRPr="00EC7323">
        <w:rPr>
          <w:rFonts w:asciiTheme="minorHAnsi" w:hAnsiTheme="minorHAnsi" w:cstheme="minorHAnsi"/>
          <w:sz w:val="22"/>
          <w:szCs w:val="22"/>
        </w:rPr>
        <w:t>plan for savor</w:t>
      </w:r>
      <w:r w:rsidR="00EC7323">
        <w:rPr>
          <w:rFonts w:asciiTheme="minorHAnsi" w:hAnsiTheme="minorHAnsi" w:cstheme="minorHAnsi"/>
          <w:sz w:val="22"/>
          <w:szCs w:val="22"/>
        </w:rPr>
        <w:t>ing</w:t>
      </w:r>
    </w:p>
    <w:p w:rsidR="00B81A0A" w:rsidRPr="00045B30" w:rsidRDefault="00B81A0A" w:rsidP="00B81A0A">
      <w:pPr>
        <w:pStyle w:val="ListParagraph"/>
        <w:ind w:left="1080"/>
        <w:rPr>
          <w:rFonts w:asciiTheme="minorHAnsi" w:hAnsiTheme="minorHAnsi" w:cstheme="minorHAnsi"/>
          <w:sz w:val="16"/>
          <w:szCs w:val="16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5: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Gratitude</w:t>
      </w:r>
    </w:p>
    <w:p w:rsidR="002E39A9" w:rsidRDefault="002900E9" w:rsidP="002E39A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Spend time in </w:t>
      </w:r>
      <w:r w:rsidR="00EC7323">
        <w:rPr>
          <w:rFonts w:asciiTheme="minorHAnsi" w:hAnsiTheme="minorHAnsi" w:cstheme="minorHAnsi"/>
          <w:sz w:val="22"/>
          <w:szCs w:val="22"/>
        </w:rPr>
        <w:t xml:space="preserve">intentional </w:t>
      </w:r>
      <w:r w:rsidRPr="00EC7323">
        <w:rPr>
          <w:rFonts w:asciiTheme="minorHAnsi" w:hAnsiTheme="minorHAnsi" w:cstheme="minorHAnsi"/>
          <w:sz w:val="22"/>
          <w:szCs w:val="22"/>
        </w:rPr>
        <w:t>gratitude reflection</w:t>
      </w:r>
    </w:p>
    <w:p w:rsidR="002E39A9" w:rsidRDefault="00B81A0A" w:rsidP="002E39A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2E39A9">
        <w:rPr>
          <w:rFonts w:asciiTheme="minorHAnsi" w:hAnsiTheme="minorHAnsi" w:cstheme="minorHAnsi"/>
          <w:sz w:val="22"/>
          <w:szCs w:val="22"/>
        </w:rPr>
        <w:t xml:space="preserve">Write a </w:t>
      </w:r>
      <w:r w:rsidRPr="002E39A9">
        <w:rPr>
          <w:rFonts w:asciiTheme="minorHAnsi" w:hAnsiTheme="minorHAnsi" w:cstheme="minorHAnsi"/>
          <w:b/>
          <w:bCs/>
          <w:sz w:val="22"/>
          <w:szCs w:val="22"/>
        </w:rPr>
        <w:t>postcard or letter or email or text or IM</w:t>
      </w:r>
      <w:r w:rsidRPr="002E39A9">
        <w:rPr>
          <w:rFonts w:asciiTheme="minorHAnsi" w:hAnsiTheme="minorHAnsi" w:cstheme="minorHAnsi"/>
          <w:sz w:val="22"/>
          <w:szCs w:val="22"/>
        </w:rPr>
        <w:t xml:space="preserve"> of gratitude to a person you value</w:t>
      </w:r>
    </w:p>
    <w:p w:rsidR="00E51398" w:rsidRPr="002E39A9" w:rsidRDefault="00EC7323" w:rsidP="002E39A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2E39A9">
        <w:rPr>
          <w:rFonts w:asciiTheme="minorHAnsi" w:hAnsiTheme="minorHAnsi" w:cstheme="minorHAnsi"/>
          <w:sz w:val="22"/>
          <w:szCs w:val="22"/>
        </w:rPr>
        <w:t>Or, t</w:t>
      </w:r>
      <w:r w:rsidR="00B81A0A" w:rsidRPr="002E39A9">
        <w:rPr>
          <w:rFonts w:asciiTheme="minorHAnsi" w:hAnsiTheme="minorHAnsi" w:cstheme="minorHAnsi"/>
          <w:sz w:val="22"/>
          <w:szCs w:val="22"/>
        </w:rPr>
        <w:t>ell the person directly</w:t>
      </w:r>
      <w:r w:rsidRPr="002E39A9">
        <w:rPr>
          <w:rFonts w:asciiTheme="minorHAnsi" w:hAnsiTheme="minorHAnsi" w:cstheme="minorHAnsi"/>
          <w:sz w:val="22"/>
          <w:szCs w:val="22"/>
        </w:rPr>
        <w:t>, all the while, not worrying about their response</w:t>
      </w:r>
    </w:p>
    <w:p w:rsidR="00B81A0A" w:rsidRPr="00045B30" w:rsidRDefault="00B81A0A" w:rsidP="00B81A0A">
      <w:pPr>
        <w:pStyle w:val="ListParagraph"/>
        <w:ind w:left="1080"/>
        <w:rPr>
          <w:rFonts w:asciiTheme="minorHAnsi" w:hAnsiTheme="minorHAnsi" w:cstheme="minorHAnsi"/>
          <w:sz w:val="16"/>
          <w:szCs w:val="16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6: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Dealing with Triggers</w:t>
      </w:r>
      <w:r w:rsidR="00C17A54" w:rsidRPr="00D90CD6">
        <w:rPr>
          <w:rFonts w:asciiTheme="minorHAnsi" w:hAnsiTheme="minorHAnsi" w:cstheme="minorHAnsi"/>
          <w:sz w:val="22"/>
          <w:szCs w:val="22"/>
        </w:rPr>
        <w:t xml:space="preserve"> (</w:t>
      </w:r>
      <w:r w:rsidR="003A3B99" w:rsidRPr="00D90CD6">
        <w:rPr>
          <w:rFonts w:asciiTheme="minorHAnsi" w:hAnsiTheme="minorHAnsi" w:cstheme="minorHAnsi"/>
          <w:sz w:val="22"/>
          <w:szCs w:val="22"/>
        </w:rPr>
        <w:t>especially so</w:t>
      </w:r>
      <w:r w:rsidR="00C17A54" w:rsidRPr="00D90CD6">
        <w:rPr>
          <w:rFonts w:asciiTheme="minorHAnsi" w:hAnsiTheme="minorHAnsi" w:cstheme="minorHAnsi"/>
          <w:sz w:val="22"/>
          <w:szCs w:val="22"/>
        </w:rPr>
        <w:t xml:space="preserve">cial </w:t>
      </w:r>
      <w:r w:rsidR="003A3B99" w:rsidRPr="00D90CD6">
        <w:rPr>
          <w:rFonts w:asciiTheme="minorHAnsi" w:hAnsiTheme="minorHAnsi" w:cstheme="minorHAnsi"/>
          <w:sz w:val="22"/>
          <w:szCs w:val="22"/>
        </w:rPr>
        <w:t>c</w:t>
      </w:r>
      <w:r w:rsidR="00C17A54" w:rsidRPr="00D90CD6">
        <w:rPr>
          <w:rFonts w:asciiTheme="minorHAnsi" w:hAnsiTheme="minorHAnsi" w:cstheme="minorHAnsi"/>
          <w:sz w:val="22"/>
          <w:szCs w:val="22"/>
        </w:rPr>
        <w:t>omparison)</w:t>
      </w:r>
    </w:p>
    <w:p w:rsidR="00E51398" w:rsidRPr="00EC7323" w:rsidRDefault="00B81A0A" w:rsidP="002E39A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You will get emotionally triggered. Accept that as a part of life.</w:t>
      </w:r>
    </w:p>
    <w:p w:rsidR="00E51398" w:rsidRPr="00EC7323" w:rsidRDefault="00EC7323" w:rsidP="002E39A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</w:t>
      </w:r>
      <w:r w:rsidR="00B81A0A" w:rsidRPr="00EC7323">
        <w:rPr>
          <w:rFonts w:asciiTheme="minorHAnsi" w:hAnsiTheme="minorHAnsi" w:cstheme="minorHAnsi"/>
          <w:sz w:val="22"/>
          <w:szCs w:val="22"/>
        </w:rPr>
        <w:t>ake an emotion</w:t>
      </w:r>
      <w:r w:rsidR="002900E9" w:rsidRPr="00EC7323">
        <w:rPr>
          <w:rFonts w:asciiTheme="minorHAnsi" w:hAnsiTheme="minorHAnsi" w:cstheme="minorHAnsi"/>
          <w:sz w:val="22"/>
          <w:szCs w:val="22"/>
        </w:rPr>
        <w:t>al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 trigger response plan (How do you WANT to deal with the triggers? </w:t>
      </w:r>
      <w:r w:rsidR="007B3AC4" w:rsidRPr="00EC7323">
        <w:rPr>
          <w:rFonts w:asciiTheme="minorHAnsi" w:hAnsiTheme="minorHAnsi" w:cstheme="minorHAnsi"/>
          <w:sz w:val="22"/>
          <w:szCs w:val="22"/>
        </w:rPr>
        <w:t>Practice and moderate your expectations</w:t>
      </w:r>
      <w:r w:rsidR="00D94BE8" w:rsidRPr="00EC7323">
        <w:rPr>
          <w:rFonts w:asciiTheme="minorHAnsi" w:hAnsiTheme="minorHAnsi" w:cstheme="minorHAnsi"/>
          <w:sz w:val="22"/>
          <w:szCs w:val="22"/>
        </w:rPr>
        <w:t>. C</w:t>
      </w:r>
      <w:r w:rsidR="00B81A0A" w:rsidRPr="00EC7323">
        <w:rPr>
          <w:rFonts w:asciiTheme="minorHAnsi" w:hAnsiTheme="minorHAnsi" w:cstheme="minorHAnsi"/>
          <w:sz w:val="22"/>
          <w:szCs w:val="22"/>
        </w:rPr>
        <w:t>oping skills)</w:t>
      </w:r>
    </w:p>
    <w:p w:rsidR="00E51398" w:rsidRPr="00EC7323" w:rsidRDefault="00B81A0A" w:rsidP="002E39A9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You can also use distraction – temporarily, not habitually</w:t>
      </w:r>
    </w:p>
    <w:p w:rsidR="00B81A0A" w:rsidRPr="00045B30" w:rsidRDefault="00B81A0A" w:rsidP="00B81A0A">
      <w:pPr>
        <w:pStyle w:val="ListParagraph"/>
        <w:ind w:left="1080"/>
        <w:rPr>
          <w:rFonts w:asciiTheme="minorHAnsi" w:hAnsiTheme="minorHAnsi" w:cstheme="minorHAnsi"/>
          <w:sz w:val="16"/>
          <w:szCs w:val="16"/>
        </w:rPr>
      </w:pPr>
    </w:p>
    <w:p w:rsidR="003A3B99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7: </w:t>
      </w:r>
      <w:r w:rsidR="003A3B99" w:rsidRPr="00D90CD6">
        <w:rPr>
          <w:rFonts w:asciiTheme="minorHAnsi" w:hAnsiTheme="minorHAnsi" w:cstheme="minorHAnsi"/>
          <w:b/>
          <w:sz w:val="22"/>
          <w:szCs w:val="22"/>
        </w:rPr>
        <w:t>Therapeutic Writing</w:t>
      </w:r>
    </w:p>
    <w:p w:rsidR="003A3B99" w:rsidRPr="00EC7323" w:rsidRDefault="003A3B99" w:rsidP="002E39A9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  <w:u w:val="single"/>
        </w:rPr>
        <w:t>Emotional journaling</w:t>
      </w:r>
      <w:r w:rsidRPr="00EC7323">
        <w:rPr>
          <w:rFonts w:asciiTheme="minorHAnsi" w:hAnsiTheme="minorHAnsi" w:cstheme="minorHAnsi"/>
          <w:sz w:val="22"/>
          <w:szCs w:val="22"/>
        </w:rPr>
        <w:t>: If you write about painful or traumatic events, you might improve your mood and improve your immune functioning</w:t>
      </w:r>
    </w:p>
    <w:p w:rsidR="00C17A54" w:rsidRDefault="003A3B99" w:rsidP="002E39A9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  <w:u w:val="single"/>
        </w:rPr>
        <w:t xml:space="preserve">The </w:t>
      </w:r>
      <w:r w:rsidR="00C17A54" w:rsidRPr="00EC7323">
        <w:rPr>
          <w:rFonts w:asciiTheme="minorHAnsi" w:hAnsiTheme="minorHAnsi" w:cstheme="minorHAnsi"/>
          <w:sz w:val="22"/>
          <w:szCs w:val="22"/>
          <w:u w:val="single"/>
        </w:rPr>
        <w:t>Best Possible Self</w:t>
      </w:r>
      <w:r w:rsidRPr="00EC7323">
        <w:rPr>
          <w:rFonts w:asciiTheme="minorHAnsi" w:hAnsiTheme="minorHAnsi" w:cstheme="minorHAnsi"/>
          <w:sz w:val="22"/>
          <w:szCs w:val="22"/>
        </w:rPr>
        <w:t xml:space="preserve">: If you 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write about specific positive things in your future, </w:t>
      </w:r>
      <w:r w:rsidRPr="00EC7323">
        <w:rPr>
          <w:rFonts w:asciiTheme="minorHAnsi" w:hAnsiTheme="minorHAnsi" w:cstheme="minorHAnsi"/>
          <w:sz w:val="22"/>
          <w:szCs w:val="22"/>
        </w:rPr>
        <w:t>you might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 feel more hopeful and satisfied with life</w:t>
      </w:r>
    </w:p>
    <w:p w:rsidR="00D666FF" w:rsidRPr="00D666FF" w:rsidRDefault="00D666FF" w:rsidP="00D666FF">
      <w:pPr>
        <w:pStyle w:val="ListParagraph"/>
        <w:ind w:left="1080"/>
        <w:rPr>
          <w:rFonts w:asciiTheme="minorHAnsi" w:hAnsiTheme="minorHAnsi" w:cstheme="minorHAnsi"/>
          <w:sz w:val="16"/>
          <w:szCs w:val="16"/>
        </w:rPr>
      </w:pPr>
    </w:p>
    <w:p w:rsidR="00D666FF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>Bonus Strategies</w:t>
      </w:r>
    </w:p>
    <w:p w:rsidR="00D666FF" w:rsidRDefault="00D666FF" w:rsidP="002E39A9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Make thinking adjustments</w:t>
      </w:r>
    </w:p>
    <w:p w:rsidR="00D666FF" w:rsidRDefault="00D666FF" w:rsidP="002E39A9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Physical/Cultural/Spiritual</w:t>
      </w:r>
    </w:p>
    <w:p w:rsidR="00D666FF" w:rsidRPr="00D666FF" w:rsidRDefault="00D666FF" w:rsidP="002E39A9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Positive distractions</w:t>
      </w:r>
    </w:p>
    <w:sectPr w:rsidR="00D666FF" w:rsidRPr="00D666FF" w:rsidSect="001918DA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76E15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4C1AF3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03325E1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0D72E48"/>
    <w:multiLevelType w:val="hybridMultilevel"/>
    <w:tmpl w:val="9030F77C"/>
    <w:lvl w:ilvl="0" w:tplc="0D54CC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06B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6A65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BA4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C43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EFB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CAAC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2D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0A9F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C010C2C"/>
    <w:multiLevelType w:val="hybridMultilevel"/>
    <w:tmpl w:val="31865628"/>
    <w:lvl w:ilvl="0" w:tplc="AABC67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0E6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7C35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C8E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70C3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E61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74B9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76DF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C6B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F504A85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3A50887"/>
    <w:multiLevelType w:val="hybridMultilevel"/>
    <w:tmpl w:val="20CEDDDA"/>
    <w:lvl w:ilvl="0" w:tplc="AFF2556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C31323"/>
    <w:multiLevelType w:val="hybridMultilevel"/>
    <w:tmpl w:val="AC3C1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654AA"/>
    <w:multiLevelType w:val="hybridMultilevel"/>
    <w:tmpl w:val="790A141A"/>
    <w:lvl w:ilvl="0" w:tplc="A7EA34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8FB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F899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CE75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B270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00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9C20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568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024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2884278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EB97878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04544A9"/>
    <w:multiLevelType w:val="hybridMultilevel"/>
    <w:tmpl w:val="9BEC2A16"/>
    <w:lvl w:ilvl="0" w:tplc="D14C02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4401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D20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D02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E03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640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1008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AAD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949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74DB4FE5"/>
    <w:multiLevelType w:val="hybridMultilevel"/>
    <w:tmpl w:val="A9E65D38"/>
    <w:lvl w:ilvl="0" w:tplc="9B20C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DE0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108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241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508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1EDD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4ED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943D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90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5E4771F"/>
    <w:multiLevelType w:val="hybridMultilevel"/>
    <w:tmpl w:val="FBE89E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8A65407"/>
    <w:multiLevelType w:val="hybridMultilevel"/>
    <w:tmpl w:val="B16AE2AA"/>
    <w:lvl w:ilvl="0" w:tplc="526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FEA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E0C0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6888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58F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F4C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4CB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8885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7CA7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6"/>
  </w:num>
  <w:num w:numId="3">
    <w:abstractNumId w:val="12"/>
  </w:num>
  <w:num w:numId="4">
    <w:abstractNumId w:val="3"/>
  </w:num>
  <w:num w:numId="5">
    <w:abstractNumId w:val="8"/>
  </w:num>
  <w:num w:numId="6">
    <w:abstractNumId w:val="4"/>
  </w:num>
  <w:num w:numId="7">
    <w:abstractNumId w:val="14"/>
  </w:num>
  <w:num w:numId="8">
    <w:abstractNumId w:val="11"/>
  </w:num>
  <w:num w:numId="9">
    <w:abstractNumId w:val="0"/>
  </w:num>
  <w:num w:numId="10">
    <w:abstractNumId w:val="2"/>
  </w:num>
  <w:num w:numId="11">
    <w:abstractNumId w:val="9"/>
  </w:num>
  <w:num w:numId="12">
    <w:abstractNumId w:val="5"/>
  </w:num>
  <w:num w:numId="13">
    <w:abstractNumId w:val="1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90F"/>
    <w:rsid w:val="00045B30"/>
    <w:rsid w:val="00111E72"/>
    <w:rsid w:val="001918DA"/>
    <w:rsid w:val="002900E9"/>
    <w:rsid w:val="002E39A9"/>
    <w:rsid w:val="002F367F"/>
    <w:rsid w:val="002F7135"/>
    <w:rsid w:val="00387B43"/>
    <w:rsid w:val="00387D85"/>
    <w:rsid w:val="003A3B99"/>
    <w:rsid w:val="004C47A4"/>
    <w:rsid w:val="004D2A1F"/>
    <w:rsid w:val="005A5298"/>
    <w:rsid w:val="00607598"/>
    <w:rsid w:val="006356C4"/>
    <w:rsid w:val="006F7255"/>
    <w:rsid w:val="006F729D"/>
    <w:rsid w:val="006F79F4"/>
    <w:rsid w:val="00754A52"/>
    <w:rsid w:val="007B3AC4"/>
    <w:rsid w:val="00832682"/>
    <w:rsid w:val="00834368"/>
    <w:rsid w:val="00866780"/>
    <w:rsid w:val="0090239F"/>
    <w:rsid w:val="009120D3"/>
    <w:rsid w:val="009164D8"/>
    <w:rsid w:val="009A4300"/>
    <w:rsid w:val="00A202F1"/>
    <w:rsid w:val="00A5035C"/>
    <w:rsid w:val="00B127EB"/>
    <w:rsid w:val="00B81A0A"/>
    <w:rsid w:val="00BE290F"/>
    <w:rsid w:val="00C17A54"/>
    <w:rsid w:val="00C60F4D"/>
    <w:rsid w:val="00CC4B01"/>
    <w:rsid w:val="00D666FF"/>
    <w:rsid w:val="00D90CD6"/>
    <w:rsid w:val="00D94BE8"/>
    <w:rsid w:val="00DB2248"/>
    <w:rsid w:val="00DD48A7"/>
    <w:rsid w:val="00E255B7"/>
    <w:rsid w:val="00E51398"/>
    <w:rsid w:val="00E64804"/>
    <w:rsid w:val="00EC7323"/>
    <w:rsid w:val="00F4467C"/>
    <w:rsid w:val="00F562DD"/>
    <w:rsid w:val="00FD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27699"/>
  <w15:chartTrackingRefBased/>
  <w15:docId w15:val="{33F02F42-BA26-4D4D-A1E4-368A27F5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2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2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1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31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6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79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6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625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000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807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42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1701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75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8682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4607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5440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6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45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71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77A7BA0-A1BF-414C-964E-8C53B19C3D8C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3</cp:revision>
  <dcterms:created xsi:type="dcterms:W3CDTF">2022-08-25T02:56:00Z</dcterms:created>
  <dcterms:modified xsi:type="dcterms:W3CDTF">2022-08-25T14:21:00Z</dcterms:modified>
</cp:coreProperties>
</file>